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A56822" w:rsidRPr="00280E4A" w:rsidRDefault="00A56822" w:rsidP="00334040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267BE4"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="00545349"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C149F9"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545349" w:rsidRPr="00237F6F">
              <w:rPr>
                <w:rFonts w:ascii="Arial" w:hAnsi="Arial" w:cs="Arial"/>
                <w:b/>
                <w:sz w:val="22"/>
                <w:szCs w:val="20"/>
              </w:rPr>
            </w:r>
            <w:r w:rsidR="00545349"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5E7A56">
              <w:rPr>
                <w:rFonts w:ascii="Arial" w:hAnsi="Arial" w:cs="Arial"/>
                <w:b/>
                <w:noProof/>
                <w:sz w:val="22"/>
                <w:szCs w:val="20"/>
              </w:rPr>
              <w:t>Nursing 88</w:t>
            </w:r>
            <w:r w:rsidR="00545349"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4254E0" w:rsidRDefault="004254E0" w:rsidP="00C743D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542" w:rsidRPr="00267BE4" w:rsidRDefault="00267BE4" w:rsidP="00BA6CB8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70953"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5E7A56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 w:rsidR="004254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03E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743D3">
              <w:rPr>
                <w:rFonts w:ascii="Arial" w:hAnsi="Arial" w:cs="Arial"/>
                <w:bCs/>
                <w:sz w:val="20"/>
                <w:szCs w:val="20"/>
              </w:rPr>
              <w:t>Total Contact H</w:t>
            </w:r>
            <w:r w:rsidR="003C00D9">
              <w:rPr>
                <w:rFonts w:ascii="Arial" w:hAnsi="Arial" w:cs="Arial"/>
                <w:bCs/>
                <w:sz w:val="20"/>
                <w:szCs w:val="20"/>
              </w:rPr>
              <w:t>ours</w:t>
            </w:r>
            <w:r w:rsidR="00D3380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9E7F3D"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BA6CB8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54 hrs</w: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545349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545349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5" w:name="Text55"/>
          <w:p w:rsidR="00222F60" w:rsidRPr="00E80849" w:rsidRDefault="00545349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BA6CB8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33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5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6" w:name="Text56"/>
          <w:p w:rsidR="003050D1" w:rsidRDefault="00545349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BA6CB8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66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DC2E8C" w:rsidRDefault="00DC2E8C" w:rsidP="00E023A1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="00545349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545349"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45349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5E7A56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Karen S Lounsbury</w:t>
            </w:r>
            <w:r w:rsidR="00545349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7"/>
          </w:p>
          <w:p w:rsidR="004254E0" w:rsidRDefault="004254E0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5D" w:rsidRPr="00280E4A" w:rsidRDefault="007E005D" w:rsidP="00F016D0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="009A7D11"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E15B5B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Spring 20</w:t>
            </w:r>
            <w:r w:rsidR="00F016D0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15</w:t>
            </w:r>
            <w:r w:rsidR="00545349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9" w:name="Text10"/>
          <w:p w:rsidR="00E624D5" w:rsidRDefault="00545349" w:rsidP="00E6155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83379F">
              <w:rPr>
                <w:rFonts w:ascii="Arial" w:hAnsi="Arial" w:cs="Arial"/>
                <w:sz w:val="22"/>
                <w:szCs w:val="20"/>
              </w:rPr>
              <w:t xml:space="preserve">Nursing </w:t>
            </w:r>
            <w:r w:rsidR="00E624D5">
              <w:rPr>
                <w:rFonts w:ascii="Arial" w:hAnsi="Arial" w:cs="Arial"/>
                <w:sz w:val="22"/>
                <w:szCs w:val="20"/>
              </w:rPr>
              <w:t>Pathophysiology</w:t>
            </w:r>
            <w:r w:rsidR="0083379F">
              <w:rPr>
                <w:rFonts w:ascii="Arial" w:hAnsi="Arial" w:cs="Arial"/>
                <w:sz w:val="22"/>
                <w:szCs w:val="20"/>
              </w:rPr>
              <w:t xml:space="preserve"> has a successful track record as a hybrid</w:t>
            </w:r>
            <w:r w:rsidR="00E624D5">
              <w:rPr>
                <w:rFonts w:ascii="Arial" w:hAnsi="Arial" w:cs="Arial"/>
                <w:sz w:val="22"/>
                <w:szCs w:val="20"/>
              </w:rPr>
              <w:t xml:space="preserve"> course</w:t>
            </w:r>
            <w:r w:rsidR="0083379F">
              <w:rPr>
                <w:rFonts w:ascii="Arial" w:hAnsi="Arial" w:cs="Arial"/>
                <w:sz w:val="22"/>
                <w:szCs w:val="20"/>
              </w:rPr>
              <w:t>. It blends reading, the discussion board and self study with on campus teaching to clarify topics.</w:t>
            </w:r>
            <w:r w:rsidR="00E624D5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3379F" w:rsidRDefault="00BA6CB8" w:rsidP="00E6155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Online discussion forums require all students to post comments. This provides more </w:t>
            </w:r>
            <w:r w:rsidR="00E61555">
              <w:rPr>
                <w:rFonts w:ascii="Arial" w:hAnsi="Arial" w:cs="Arial"/>
                <w:sz w:val="22"/>
                <w:szCs w:val="20"/>
              </w:rPr>
              <w:t>opportunities for</w:t>
            </w:r>
            <w:r>
              <w:rPr>
                <w:rFonts w:ascii="Arial" w:hAnsi="Arial" w:cs="Arial"/>
                <w:sz w:val="22"/>
                <w:szCs w:val="20"/>
              </w:rPr>
              <w:t xml:space="preserve"> participation</w:t>
            </w:r>
            <w:r w:rsidR="00E61555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for students who may be hesitant to speak up in a live class. </w:t>
            </w:r>
          </w:p>
          <w:p w:rsidR="00686181" w:rsidRPr="006C117E" w:rsidRDefault="0083379F" w:rsidP="00BC059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Another benefit to students is t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he </w:t>
            </w:r>
            <w:r w:rsidR="00E61555">
              <w:rPr>
                <w:rFonts w:ascii="Arial" w:hAnsi="Arial" w:cs="Arial"/>
                <w:noProof/>
                <w:sz w:val="22"/>
                <w:szCs w:val="20"/>
              </w:rPr>
              <w:t xml:space="preserve">Chabot 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N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ursing 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P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rogram encourages graduate nurses to continue their education 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>a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t the baccalaureate level.  Many BSN programs utilize the online and/hybrid learning format.</w:t>
            </w:r>
            <w:r w:rsidR="00E61555">
              <w:rPr>
                <w:rFonts w:ascii="Arial" w:hAnsi="Arial" w:cs="Arial"/>
                <w:noProof/>
                <w:sz w:val="22"/>
                <w:szCs w:val="20"/>
              </w:rPr>
              <w:t xml:space="preserve"> This course provides additional experience with the hybrid format.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54534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9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545349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545349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545349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3" w:name="Text8"/>
          <w:p w:rsidR="005974C8" w:rsidRPr="00C86295" w:rsidRDefault="00545349" w:rsidP="00E61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61555">
              <w:rPr>
                <w:rFonts w:ascii="Arial" w:hAnsi="Arial" w:cs="Arial"/>
                <w:sz w:val="22"/>
                <w:szCs w:val="20"/>
              </w:rPr>
              <w:t xml:space="preserve">The course was discussed with Connie Telles, Nursing Program Director and Farah Mofidi, another hybrid nursing course instructor. 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>This is a continu</w:t>
            </w:r>
            <w:r w:rsidR="00E61555">
              <w:rPr>
                <w:rFonts w:ascii="Arial" w:hAnsi="Arial" w:cs="Arial"/>
                <w:noProof/>
                <w:sz w:val="22"/>
                <w:szCs w:val="20"/>
              </w:rPr>
              <w:t xml:space="preserve">ation of a successful 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>hybrid course. The origina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>ting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 xml:space="preserve"> instructor, Kim Cristobal, </w:t>
            </w:r>
            <w:r w:rsidR="00E61555">
              <w:rPr>
                <w:rFonts w:ascii="Arial" w:hAnsi="Arial" w:cs="Arial"/>
                <w:noProof/>
                <w:sz w:val="22"/>
                <w:szCs w:val="20"/>
              </w:rPr>
              <w:t xml:space="preserve">MSN, 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>d</w:t>
            </w:r>
            <w:r w:rsidR="00E15B5B" w:rsidRPr="00E15B5B">
              <w:rPr>
                <w:rFonts w:ascii="Arial" w:hAnsi="Arial" w:cs="Arial"/>
                <w:noProof/>
                <w:sz w:val="22"/>
                <w:szCs w:val="20"/>
              </w:rPr>
              <w:t>iscussed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 xml:space="preserve"> the class</w:t>
            </w:r>
            <w:r w:rsidR="00E15B5B" w:rsidRPr="00E15B5B">
              <w:rPr>
                <w:rFonts w:ascii="Arial" w:hAnsi="Arial" w:cs="Arial"/>
                <w:noProof/>
                <w:sz w:val="22"/>
                <w:szCs w:val="20"/>
              </w:rPr>
              <w:t xml:space="preserve"> at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 xml:space="preserve"> a</w:t>
            </w:r>
            <w:r w:rsidR="00E15B5B" w:rsidRPr="00E15B5B">
              <w:rPr>
                <w:rFonts w:ascii="Arial" w:hAnsi="Arial" w:cs="Arial"/>
                <w:noProof/>
                <w:sz w:val="22"/>
                <w:szCs w:val="20"/>
              </w:rPr>
              <w:t xml:space="preserve"> nursing faculty meeting 5-27-10.  No objections, concerns or recommendations were raised by any of the faculty.</w:t>
            </w:r>
            <w:r w:rsidR="00E15B5B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3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545349" w:rsidP="00E624D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3B66F2">
              <w:rPr>
                <w:rFonts w:ascii="Arial" w:hAnsi="Arial" w:cs="Arial"/>
                <w:noProof/>
                <w:sz w:val="22"/>
                <w:szCs w:val="20"/>
              </w:rPr>
              <w:t>Th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>e</w:t>
            </w:r>
            <w:r w:rsidR="003B66F2">
              <w:rPr>
                <w:rFonts w:ascii="Arial" w:hAnsi="Arial" w:cs="Arial"/>
                <w:noProof/>
                <w:sz w:val="22"/>
                <w:szCs w:val="20"/>
              </w:rPr>
              <w:t xml:space="preserve"> Chabot Nursing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 xml:space="preserve"> faculty is supportive of the</w:t>
            </w:r>
            <w:r w:rsidR="003B66F2">
              <w:rPr>
                <w:rFonts w:ascii="Arial" w:hAnsi="Arial" w:cs="Arial"/>
                <w:noProof/>
                <w:sz w:val="22"/>
                <w:szCs w:val="20"/>
              </w:rPr>
              <w:t xml:space="preserve"> Pathophysiology course in the current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 xml:space="preserve"> hybrid format. Connie Telles, RN, DNP, </w:t>
            </w:r>
            <w:r w:rsidR="003B66F2">
              <w:rPr>
                <w:rFonts w:ascii="Arial" w:hAnsi="Arial" w:cs="Arial"/>
                <w:noProof/>
                <w:sz w:val="22"/>
                <w:szCs w:val="20"/>
              </w:rPr>
              <w:t xml:space="preserve">the Nursing Program Director 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 xml:space="preserve">requested the class continue </w:t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>in the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 xml:space="preserve"> hybrid</w:t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 xml:space="preserve"> format</w:t>
            </w:r>
            <w:r w:rsidR="003B66F2" w:rsidRPr="003B66F2"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5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20" w:type="dxa"/>
            <w:shd w:val="clear" w:color="auto" w:fill="auto"/>
          </w:tcPr>
          <w:p w:rsidR="003B66F2" w:rsidRPr="003B66F2" w:rsidRDefault="00545349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B66F2"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66% will be face-to face or “live” in classroom delivery method, Normal class time is from 0700-1000.  </w:t>
            </w:r>
            <w:r w:rsidR="00BA6CB8">
              <w:rPr>
                <w:rFonts w:ascii="Arial" w:hAnsi="Arial" w:cs="Arial"/>
                <w:bCs/>
                <w:noProof/>
                <w:sz w:val="22"/>
                <w:szCs w:val="20"/>
              </w:rPr>
              <w:t>Course will</w:t>
            </w:r>
            <w:r w:rsidR="003B66F2"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begin at 0800 (instead of 0700).</w:t>
            </w:r>
            <w:r w:rsid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</w:t>
            </w:r>
            <w:r w:rsidR="003B66F2"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16 weeks x 2hrs lectures = </w:t>
            </w:r>
            <w:r w:rsidR="00BA6CB8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="003B66F2"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32 hrs</w:t>
            </w:r>
          </w:p>
          <w:p w:rsidR="008C6F6E" w:rsidRPr="0049175F" w:rsidRDefault="003B66F2" w:rsidP="003B66F2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           </w:t>
            </w:r>
            <w:r w:rsidR="00BA6CB8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3 Exams, Final Exam   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4 hrs</w:t>
            </w:r>
            <w:r w:rsidR="00545349"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3B6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66F2">
              <w:rPr>
                <w:rFonts w:ascii="Arial" w:hAnsi="Arial" w:cs="Arial"/>
                <w:bCs/>
                <w:noProof/>
                <w:sz w:val="20"/>
                <w:szCs w:val="20"/>
              </w:rPr>
              <w:t>36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7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3B66F2" w:rsidRDefault="00545349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B66F2">
              <w:rPr>
                <w:rFonts w:ascii="Arial" w:hAnsi="Arial" w:cs="Arial"/>
                <w:bCs/>
                <w:noProof/>
                <w:sz w:val="22"/>
                <w:szCs w:val="20"/>
              </w:rPr>
              <w:t>33% will be online</w:t>
            </w:r>
          </w:p>
          <w:p w:rsidR="003B66F2" w:rsidRPr="003B66F2" w:rsidRDefault="003B66F2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Case Studies (3)    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= 6 hrs</w:t>
            </w:r>
          </w:p>
          <w:p w:rsidR="003B66F2" w:rsidRPr="003B66F2" w:rsidRDefault="003B66F2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Research Paper &amp; Peer Review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= 3 hrs</w:t>
            </w:r>
          </w:p>
          <w:p w:rsidR="003B66F2" w:rsidRPr="003B66F2" w:rsidRDefault="003B66F2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Discussion board posting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ab/>
              <w:t xml:space="preserve"> = 4 hrs</w:t>
            </w:r>
          </w:p>
          <w:p w:rsidR="003B66F2" w:rsidRPr="003B66F2" w:rsidRDefault="003B66F2" w:rsidP="003B66F2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Viewing multimedia sites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= 5 hrs</w:t>
            </w:r>
          </w:p>
          <w:p w:rsidR="008C6F6E" w:rsidRPr="00462322" w:rsidRDefault="003B66F2" w:rsidP="003B66F2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         </w:t>
            </w:r>
            <w:r w:rsidRPr="003B66F2">
              <w:rPr>
                <w:rFonts w:ascii="Arial" w:hAnsi="Arial" w:cs="Arial"/>
                <w:bCs/>
                <w:noProof/>
                <w:sz w:val="22"/>
                <w:szCs w:val="20"/>
              </w:rPr>
              <w:t>18 hrs</w:t>
            </w:r>
            <w:r w:rsidR="00545349"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3B6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66F2">
              <w:rPr>
                <w:rFonts w:ascii="Arial" w:hAnsi="Arial" w:cs="Arial"/>
                <w:bCs/>
                <w:noProof/>
                <w:sz w:val="20"/>
                <w:szCs w:val="20"/>
              </w:rPr>
              <w:t>18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3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545349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0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20" w:type="dxa"/>
            <w:shd w:val="clear" w:color="auto" w:fill="auto"/>
          </w:tcPr>
          <w:p w:rsidR="008C6F6E" w:rsidRPr="00462322" w:rsidRDefault="00545349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545349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545349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545349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545349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28" w:name="Text62"/>
        <w:tc>
          <w:tcPr>
            <w:tcW w:w="1008" w:type="dxa"/>
            <w:shd w:val="clear" w:color="auto" w:fill="auto"/>
            <w:vAlign w:val="center"/>
          </w:tcPr>
          <w:p w:rsidR="008C6F6E" w:rsidRDefault="00545349" w:rsidP="00CD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31B1">
              <w:rPr>
                <w:rFonts w:ascii="Arial" w:hAnsi="Arial" w:cs="Arial"/>
                <w:bCs/>
                <w:noProof/>
                <w:sz w:val="20"/>
                <w:szCs w:val="20"/>
              </w:rPr>
              <w:t>54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545349" w:rsidP="00E624D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02079">
              <w:rPr>
                <w:rFonts w:ascii="Arial" w:hAnsi="Arial" w:cs="Arial"/>
                <w:noProof/>
                <w:sz w:val="22"/>
                <w:szCs w:val="20"/>
              </w:rPr>
              <w:t>Students will be provided with a syllabus including weekly reading assignments</w:t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 xml:space="preserve"> to complete outside of class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9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545349" w:rsidP="00BC059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 xml:space="preserve">Students will be provided with study guides </w:t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and encouraged to form study groups</w:t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 xml:space="preserve"> outside of class </w:t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 xml:space="preserve">to prepare </w:t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>for the 3 exams and final exam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0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545349" w:rsidP="00E624D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>Students will be expected to prepare for the 3 Case Studies and the Research assignment outside of class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545349" w:rsidP="00E624D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624D5">
              <w:rPr>
                <w:rFonts w:ascii="Arial" w:hAnsi="Arial" w:cs="Arial"/>
                <w:noProof/>
                <w:sz w:val="22"/>
                <w:szCs w:val="20"/>
              </w:rPr>
              <w:t>Students will be directed to multimedia sites to view as part of the work expected outside of class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545349" w:rsidP="0083379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 xml:space="preserve">I will interact with students both in class and online.  Regular office hours will be 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>scheduled on the Hayward campus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>.  I respond to e-mail within 24-48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>hrs and am available for individual appointments at either the Hayward or Livermore campuses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545349" w:rsidP="00BC0598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Sixty-six percent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 xml:space="preserve"> of the course is a traditional live classroom-based class.</w:t>
            </w:r>
            <w:r w:rsidR="00CD31B1">
              <w:rPr>
                <w:rFonts w:ascii="Arial" w:hAnsi="Arial" w:cs="Arial"/>
                <w:noProof/>
                <w:sz w:val="22"/>
                <w:szCs w:val="20"/>
              </w:rPr>
              <w:t xml:space="preserve"> There will be time designated during the live classroom sessions for discussion and student-student interaction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 xml:space="preserve">  There will also be </w:t>
            </w:r>
            <w:r w:rsidR="00CD31B1">
              <w:rPr>
                <w:rFonts w:ascii="Arial" w:hAnsi="Arial" w:cs="Arial"/>
                <w:noProof/>
                <w:sz w:val="22"/>
                <w:szCs w:val="20"/>
              </w:rPr>
              <w:t xml:space="preserve">online 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>discussion board questions where students can post their responses and interact with each</w:t>
            </w:r>
            <w:r w:rsidR="00CD31B1">
              <w:rPr>
                <w:rFonts w:ascii="Arial" w:hAnsi="Arial" w:cs="Arial"/>
                <w:noProof/>
                <w:sz w:val="22"/>
                <w:szCs w:val="20"/>
              </w:rPr>
              <w:t xml:space="preserve"> other</w:t>
            </w:r>
            <w:r w:rsidR="00CD31B1" w:rsidRPr="00CD31B1">
              <w:rPr>
                <w:rFonts w:ascii="Arial" w:hAnsi="Arial" w:cs="Arial"/>
                <w:noProof/>
                <w:sz w:val="22"/>
                <w:szCs w:val="20"/>
              </w:rPr>
              <w:t xml:space="preserve"> in an asynchronous manner.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545349" w:rsidP="00741C6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Learning is assessed via case studies, 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 xml:space="preserve">a total of 4 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proctored exams 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 xml:space="preserve">on 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B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>lack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B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>oard or on paper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, a research paper 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 xml:space="preserve">(with a rubric) 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 xml:space="preserve">and </w:t>
            </w:r>
            <w:r w:rsidR="00BA6CB8">
              <w:rPr>
                <w:rFonts w:ascii="Arial" w:hAnsi="Arial" w:cs="Arial"/>
                <w:noProof/>
                <w:sz w:val="22"/>
                <w:szCs w:val="20"/>
              </w:rPr>
              <w:t xml:space="preserve">credit will be given for 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discussion questions on B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>lack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B</w:t>
            </w:r>
            <w:r w:rsidR="0083379F">
              <w:rPr>
                <w:rFonts w:ascii="Arial" w:hAnsi="Arial" w:cs="Arial"/>
                <w:noProof/>
                <w:sz w:val="22"/>
                <w:szCs w:val="20"/>
              </w:rPr>
              <w:t>oard</w:t>
            </w:r>
            <w:r w:rsidR="00BA6CB8" w:rsidRPr="00BA6CB8"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>The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 xml:space="preserve"> Chabot College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>N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>ursing program has a zero tolerance for cheating.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 xml:space="preserve"> Academic integrity will be upheld by proctored exams and original research writing.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>Lapses of academic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 xml:space="preserve">integrity 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>may result in</w:t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 xml:space="preserve"> disciplinary action and</w:t>
            </w:r>
            <w:r w:rsidR="00741C6C" w:rsidRPr="00741C6C">
              <w:rPr>
                <w:rFonts w:ascii="Arial" w:hAnsi="Arial" w:cs="Arial"/>
                <w:noProof/>
                <w:sz w:val="22"/>
                <w:szCs w:val="20"/>
              </w:rPr>
              <w:t xml:space="preserve"> dismissal from the nursing program.</w:t>
            </w:r>
            <w:r w:rsidR="00741C6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741C6C" w:rsidRDefault="00545349" w:rsidP="00741C6C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41C6C">
              <w:rPr>
                <w:rFonts w:ascii="Arial" w:hAnsi="Arial" w:cs="Arial"/>
                <w:sz w:val="22"/>
                <w:szCs w:val="20"/>
              </w:rPr>
              <w:t xml:space="preserve"> Study guides will be provided for the 4 exams. The syllabus and the study guides will be used to encourage the students to form study groups to work together to prepare for exams.</w:t>
            </w:r>
            <w:r w:rsidR="00BC0598">
              <w:rPr>
                <w:rFonts w:ascii="Arial" w:hAnsi="Arial" w:cs="Arial"/>
                <w:sz w:val="22"/>
                <w:szCs w:val="20"/>
              </w:rPr>
              <w:t xml:space="preserve"> The exams will be reviewed during class time to encourage discussion of the test questions. Discussion board questions will provide a forum for all students to discuss key points of the chapters.</w:t>
            </w:r>
          </w:p>
          <w:p w:rsidR="00F36892" w:rsidRPr="000E24D3" w:rsidRDefault="00545349" w:rsidP="00741C6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4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545349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545349" w:rsidP="00BC059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Blackboard will be the platform for most of the course material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545349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545349" w:rsidP="002101D7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01D7" w:rsidRPr="002101D7">
              <w:rPr>
                <w:rFonts w:ascii="Arial" w:hAnsi="Arial" w:cs="Arial"/>
                <w:sz w:val="22"/>
                <w:szCs w:val="20"/>
              </w:rPr>
              <w:t>Lectures will be posted in B</w:t>
            </w:r>
            <w:r w:rsidR="002101D7">
              <w:rPr>
                <w:rFonts w:ascii="Arial" w:hAnsi="Arial" w:cs="Arial"/>
                <w:sz w:val="22"/>
                <w:szCs w:val="20"/>
              </w:rPr>
              <w:t>lackboard</w:t>
            </w:r>
            <w:r w:rsidR="002101D7" w:rsidRPr="002101D7">
              <w:rPr>
                <w:rFonts w:ascii="Arial" w:hAnsi="Arial" w:cs="Arial"/>
                <w:sz w:val="22"/>
                <w:szCs w:val="20"/>
              </w:rPr>
              <w:t xml:space="preserve"> using MS Word and </w:t>
            </w:r>
            <w:r w:rsidR="002101D7">
              <w:rPr>
                <w:rFonts w:ascii="Arial" w:hAnsi="Arial" w:cs="Arial"/>
                <w:sz w:val="22"/>
                <w:szCs w:val="20"/>
              </w:rPr>
              <w:t>PowerPoint</w:t>
            </w:r>
            <w:r w:rsidR="002101D7" w:rsidRPr="002101D7">
              <w:rPr>
                <w:rFonts w:ascii="Arial" w:hAnsi="Arial" w:cs="Arial"/>
                <w:sz w:val="22"/>
                <w:szCs w:val="20"/>
              </w:rPr>
              <w:t xml:space="preserve"> format.</w:t>
            </w:r>
            <w:r w:rsidR="002101D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545349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545349" w:rsidP="00BC0598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Websites will be provided; students will be encouraged to share websites with additional information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545349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545349" w:rsidP="00BC059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Students will be encouraged to share class related websites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545349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545349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545349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545349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545349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545349" w:rsidP="00BC059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C0598">
              <w:rPr>
                <w:rFonts w:ascii="Arial" w:hAnsi="Arial" w:cs="Arial"/>
                <w:sz w:val="22"/>
                <w:szCs w:val="20"/>
              </w:rPr>
              <w:t>Class related v</w:t>
            </w:r>
            <w:r w:rsidR="00BC0598">
              <w:rPr>
                <w:rFonts w:ascii="Arial" w:hAnsi="Arial" w:cs="Arial"/>
                <w:noProof/>
                <w:sz w:val="22"/>
                <w:szCs w:val="20"/>
              </w:rPr>
              <w:t>ideo will be shared with the class members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545349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545349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545349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545349" w:rsidP="002101D7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01D7" w:rsidRPr="002101D7">
              <w:rPr>
                <w:rFonts w:ascii="Arial" w:hAnsi="Arial" w:cs="Arial"/>
                <w:noProof/>
                <w:sz w:val="22"/>
                <w:szCs w:val="20"/>
              </w:rPr>
              <w:t>Lectures will be posted in BB using MS Word and PPT format.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B947CA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2014-2015 COOL Co-Chairs: Wanda Wong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31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Karen S Lounsbury RN-BC, DNP, CNL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2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545349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31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September 22, 2014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57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5453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545349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545349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45349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45349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57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9/30/2014</w:t>
            </w:r>
            <w:r w:rsidR="00545349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7E" w:rsidRDefault="00C2707E" w:rsidP="001634CF">
      <w:r>
        <w:separator/>
      </w:r>
    </w:p>
  </w:endnote>
  <w:endnote w:type="continuationSeparator" w:id="0">
    <w:p w:rsidR="00C2707E" w:rsidRDefault="00C2707E" w:rsidP="0016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6" w:rsidRDefault="005E7A56" w:rsidP="001634CF">
    <w:pPr>
      <w:pStyle w:val="Footer"/>
      <w:rPr>
        <w:sz w:val="18"/>
        <w:szCs w:val="18"/>
      </w:rPr>
    </w:pPr>
  </w:p>
  <w:p w:rsidR="005E7A56" w:rsidRPr="00833A86" w:rsidRDefault="005E7A56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545349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545349" w:rsidRPr="00833A86">
      <w:rPr>
        <w:rFonts w:ascii="Franklin Gothic Book" w:hAnsi="Franklin Gothic Book"/>
        <w:sz w:val="16"/>
        <w:szCs w:val="16"/>
      </w:rPr>
      <w:fldChar w:fldCharType="separate"/>
    </w:r>
    <w:r w:rsidR="00F016D0">
      <w:rPr>
        <w:rFonts w:ascii="Franklin Gothic Book" w:hAnsi="Franklin Gothic Book"/>
        <w:noProof/>
        <w:sz w:val="16"/>
        <w:szCs w:val="16"/>
      </w:rPr>
      <w:t>10/2/2014</w:t>
    </w:r>
    <w:r w:rsidR="00545349"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r w:rsidR="00545349" w:rsidRPr="00B4779A">
      <w:rPr>
        <w:rFonts w:ascii="Franklin Gothic Book" w:hAnsi="Franklin Gothic Book"/>
        <w:sz w:val="16"/>
        <w:szCs w:val="16"/>
      </w:rPr>
      <w:fldChar w:fldCharType="begin"/>
    </w:r>
    <w:r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545349" w:rsidRPr="00B4779A">
      <w:rPr>
        <w:rFonts w:ascii="Franklin Gothic Book" w:hAnsi="Franklin Gothic Book"/>
        <w:sz w:val="16"/>
        <w:szCs w:val="16"/>
      </w:rPr>
      <w:fldChar w:fldCharType="separate"/>
    </w:r>
    <w:r w:rsidR="00F016D0">
      <w:rPr>
        <w:rFonts w:ascii="Franklin Gothic Book" w:hAnsi="Franklin Gothic Book"/>
        <w:noProof/>
        <w:sz w:val="16"/>
        <w:szCs w:val="16"/>
      </w:rPr>
      <w:t>6</w:t>
    </w:r>
    <w:r w:rsidR="00545349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5E7A56" w:rsidRDefault="005E7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7E" w:rsidRDefault="00C2707E" w:rsidP="001634CF">
      <w:r>
        <w:separator/>
      </w:r>
    </w:p>
  </w:footnote>
  <w:footnote w:type="continuationSeparator" w:id="0">
    <w:p w:rsidR="00C2707E" w:rsidRDefault="00C2707E" w:rsidP="0016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6" w:rsidRDefault="005E7A56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5E7A56" w:rsidRDefault="005E7A56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5E7A56" w:rsidRPr="00412D5A" w:rsidRDefault="005E7A56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5E7A56" w:rsidRPr="00E0765A" w:rsidRDefault="005E7A56" w:rsidP="00E076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109"/>
    <w:rsid w:val="000003D7"/>
    <w:rsid w:val="00000A3E"/>
    <w:rsid w:val="00002079"/>
    <w:rsid w:val="000043F1"/>
    <w:rsid w:val="00004C6C"/>
    <w:rsid w:val="00017779"/>
    <w:rsid w:val="00021D2D"/>
    <w:rsid w:val="00027B85"/>
    <w:rsid w:val="00031226"/>
    <w:rsid w:val="0004699F"/>
    <w:rsid w:val="00047838"/>
    <w:rsid w:val="0004794E"/>
    <w:rsid w:val="000539E8"/>
    <w:rsid w:val="0005690D"/>
    <w:rsid w:val="000647FF"/>
    <w:rsid w:val="00071C0F"/>
    <w:rsid w:val="00074D05"/>
    <w:rsid w:val="0007626D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40E85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01D7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0542B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12BA"/>
    <w:rsid w:val="003B567E"/>
    <w:rsid w:val="003B5CFF"/>
    <w:rsid w:val="003B66F2"/>
    <w:rsid w:val="003B7602"/>
    <w:rsid w:val="003C00D9"/>
    <w:rsid w:val="003D0C8A"/>
    <w:rsid w:val="003D1B49"/>
    <w:rsid w:val="003D2B1D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5477A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3245"/>
    <w:rsid w:val="004C3768"/>
    <w:rsid w:val="004C4578"/>
    <w:rsid w:val="004C734C"/>
    <w:rsid w:val="004D184E"/>
    <w:rsid w:val="004D274D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45349"/>
    <w:rsid w:val="005512FF"/>
    <w:rsid w:val="00552E49"/>
    <w:rsid w:val="00561FFD"/>
    <w:rsid w:val="00564C33"/>
    <w:rsid w:val="00565E64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E7A56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3936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41C6C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79F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611E"/>
    <w:rsid w:val="00893773"/>
    <w:rsid w:val="008A3542"/>
    <w:rsid w:val="008B1838"/>
    <w:rsid w:val="008B5725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765D3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A6CB8"/>
    <w:rsid w:val="00BB0E60"/>
    <w:rsid w:val="00BB2350"/>
    <w:rsid w:val="00BB5B0F"/>
    <w:rsid w:val="00BC0598"/>
    <w:rsid w:val="00BC3141"/>
    <w:rsid w:val="00BD25B6"/>
    <w:rsid w:val="00BD3A49"/>
    <w:rsid w:val="00BE0B78"/>
    <w:rsid w:val="00BE30D4"/>
    <w:rsid w:val="00BE7C14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2707E"/>
    <w:rsid w:val="00C31820"/>
    <w:rsid w:val="00C31CEC"/>
    <w:rsid w:val="00C357BB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31B1"/>
    <w:rsid w:val="00CD555E"/>
    <w:rsid w:val="00CD5D02"/>
    <w:rsid w:val="00CE6A53"/>
    <w:rsid w:val="00CE6D0D"/>
    <w:rsid w:val="00D10B10"/>
    <w:rsid w:val="00D134AD"/>
    <w:rsid w:val="00D21BF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471F"/>
    <w:rsid w:val="00DF5076"/>
    <w:rsid w:val="00DF56BA"/>
    <w:rsid w:val="00E01DE4"/>
    <w:rsid w:val="00E023A1"/>
    <w:rsid w:val="00E03001"/>
    <w:rsid w:val="00E0765A"/>
    <w:rsid w:val="00E15B5B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1555"/>
    <w:rsid w:val="00E624D5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16D0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E2278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6C11-A4AA-424F-86FE-1DE12B7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mwinsor</cp:lastModifiedBy>
  <cp:revision>2</cp:revision>
  <cp:lastPrinted>2014-01-17T18:25:00Z</cp:lastPrinted>
  <dcterms:created xsi:type="dcterms:W3CDTF">2014-10-02T18:59:00Z</dcterms:created>
  <dcterms:modified xsi:type="dcterms:W3CDTF">2014-10-02T18:59:00Z</dcterms:modified>
</cp:coreProperties>
</file>