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EE" w:rsidRPr="00F07E24" w:rsidRDefault="00E06BEE" w:rsidP="001330E0">
      <w:pPr>
        <w:spacing w:after="0"/>
        <w:rPr>
          <w:rFonts w:ascii="Arial" w:hAnsi="Arial" w:cs="Arial"/>
        </w:rPr>
      </w:pPr>
      <w:r w:rsidRPr="00F07E24">
        <w:rPr>
          <w:rFonts w:ascii="Arial" w:hAnsi="Arial" w:cs="Arial"/>
        </w:rPr>
        <w:t xml:space="preserve">Classes </w:t>
      </w:r>
      <w:r w:rsidR="00BF14B3">
        <w:rPr>
          <w:rFonts w:ascii="Arial" w:hAnsi="Arial" w:cs="Arial"/>
        </w:rPr>
        <w:t>d</w:t>
      </w:r>
      <w:r w:rsidRPr="00F07E24">
        <w:rPr>
          <w:rFonts w:ascii="Arial" w:hAnsi="Arial" w:cs="Arial"/>
        </w:rPr>
        <w:t xml:space="preserve">esignated as </w:t>
      </w:r>
      <w:r w:rsidRPr="002356CB">
        <w:rPr>
          <w:rFonts w:ascii="Arial" w:hAnsi="Arial" w:cs="Arial"/>
          <w:b/>
        </w:rPr>
        <w:t>SAFE</w:t>
      </w:r>
      <w:r w:rsidR="00BF14B3">
        <w:rPr>
          <w:rFonts w:ascii="Arial" w:hAnsi="Arial" w:cs="Arial"/>
          <w:b/>
        </w:rPr>
        <w:t xml:space="preserve"> </w:t>
      </w:r>
      <w:r w:rsidR="00BF14B3" w:rsidRPr="00BF14B3">
        <w:rPr>
          <w:rFonts w:ascii="Arial" w:hAnsi="Arial" w:cs="Arial"/>
        </w:rPr>
        <w:t>(</w:t>
      </w:r>
      <w:r w:rsidR="00BF14B3" w:rsidRPr="00BF14B3">
        <w:rPr>
          <w:rFonts w:ascii="Arial" w:hAnsi="Arial" w:cs="Arial"/>
          <w:u w:val="single"/>
        </w:rPr>
        <w:t>no</w:t>
      </w:r>
      <w:r w:rsidR="00BF14B3" w:rsidRPr="00BF14B3">
        <w:rPr>
          <w:rFonts w:ascii="Arial" w:hAnsi="Arial" w:cs="Arial"/>
        </w:rPr>
        <w:t xml:space="preserve"> cuts in Spring)</w:t>
      </w:r>
      <w:r w:rsidR="00BF14B3">
        <w:rPr>
          <w:rFonts w:ascii="Arial" w:hAnsi="Arial" w:cs="Arial"/>
        </w:rPr>
        <w:t xml:space="preserve"> i</w:t>
      </w:r>
      <w:r w:rsidRPr="00F07E24">
        <w:rPr>
          <w:rFonts w:ascii="Arial" w:hAnsi="Arial" w:cs="Arial"/>
        </w:rPr>
        <w:t>nclude:</w:t>
      </w:r>
    </w:p>
    <w:p w:rsidR="00E06BEE" w:rsidRPr="00F07E24" w:rsidRDefault="00BB0650" w:rsidP="001330E0">
      <w:pPr>
        <w:pStyle w:val="ListParagraph"/>
        <w:numPr>
          <w:ilvl w:val="0"/>
          <w:numId w:val="1"/>
        </w:numPr>
        <w:spacing w:after="0"/>
        <w:rPr>
          <w:rFonts w:ascii="Arial" w:hAnsi="Arial" w:cs="Arial"/>
        </w:rPr>
      </w:pPr>
      <w:r>
        <w:rPr>
          <w:rFonts w:ascii="Arial" w:hAnsi="Arial" w:cs="Arial"/>
        </w:rPr>
        <w:t xml:space="preserve">ENGL </w:t>
      </w:r>
      <w:r w:rsidR="00E06BEE" w:rsidRPr="00F07E24">
        <w:rPr>
          <w:rFonts w:ascii="Arial" w:hAnsi="Arial" w:cs="Arial"/>
        </w:rPr>
        <w:t>1A, 4, 7</w:t>
      </w:r>
    </w:p>
    <w:p w:rsidR="00E06BEE" w:rsidRPr="00F07E24" w:rsidRDefault="00E06BEE" w:rsidP="001330E0">
      <w:pPr>
        <w:pStyle w:val="ListParagraph"/>
        <w:numPr>
          <w:ilvl w:val="0"/>
          <w:numId w:val="1"/>
        </w:numPr>
        <w:spacing w:after="0"/>
        <w:rPr>
          <w:rFonts w:ascii="Arial" w:hAnsi="Arial" w:cs="Arial"/>
        </w:rPr>
      </w:pPr>
      <w:r w:rsidRPr="00F07E24">
        <w:rPr>
          <w:rFonts w:ascii="Arial" w:hAnsi="Arial" w:cs="Arial"/>
        </w:rPr>
        <w:t>COMM 1</w:t>
      </w:r>
    </w:p>
    <w:p w:rsidR="00E06BEE" w:rsidRPr="00F07E24" w:rsidRDefault="00E06BEE" w:rsidP="00F07E24">
      <w:pPr>
        <w:pStyle w:val="ListParagraph"/>
        <w:numPr>
          <w:ilvl w:val="0"/>
          <w:numId w:val="1"/>
        </w:numPr>
        <w:rPr>
          <w:rFonts w:ascii="Arial" w:hAnsi="Arial" w:cs="Arial"/>
        </w:rPr>
      </w:pPr>
      <w:r w:rsidRPr="00F07E24">
        <w:rPr>
          <w:rFonts w:ascii="Arial" w:hAnsi="Arial" w:cs="Arial"/>
        </w:rPr>
        <w:t>MATH 55/54, 43</w:t>
      </w:r>
    </w:p>
    <w:p w:rsidR="00E06BEE" w:rsidRPr="002356CB" w:rsidRDefault="00E06BEE" w:rsidP="002356CB">
      <w:pPr>
        <w:pStyle w:val="ListParagraph"/>
        <w:numPr>
          <w:ilvl w:val="0"/>
          <w:numId w:val="1"/>
        </w:numPr>
        <w:rPr>
          <w:rFonts w:ascii="Arial" w:hAnsi="Arial" w:cs="Arial"/>
        </w:rPr>
      </w:pPr>
      <w:r w:rsidRPr="00F07E24">
        <w:rPr>
          <w:rFonts w:ascii="Arial" w:hAnsi="Arial" w:cs="Arial"/>
        </w:rPr>
        <w:t>Courses whose elimination force full-time faculty below load minimum</w:t>
      </w:r>
    </w:p>
    <w:p w:rsidR="00E06BEE" w:rsidRPr="00F07E24" w:rsidRDefault="00E06BEE" w:rsidP="001330E0">
      <w:pPr>
        <w:spacing w:after="0"/>
        <w:rPr>
          <w:rFonts w:ascii="Arial" w:hAnsi="Arial" w:cs="Arial"/>
        </w:rPr>
      </w:pPr>
      <w:r w:rsidRPr="00F07E24">
        <w:rPr>
          <w:rFonts w:ascii="Arial" w:hAnsi="Arial" w:cs="Arial"/>
        </w:rPr>
        <w:t xml:space="preserve">The following courses should be prioritized </w:t>
      </w:r>
      <w:r w:rsidR="002356CB">
        <w:rPr>
          <w:rFonts w:ascii="Arial" w:hAnsi="Arial" w:cs="Arial"/>
          <w:b/>
        </w:rPr>
        <w:t>FIRST</w:t>
      </w:r>
      <w:r w:rsidRPr="00F07E24">
        <w:rPr>
          <w:rFonts w:ascii="Arial" w:hAnsi="Arial" w:cs="Arial"/>
        </w:rPr>
        <w:t xml:space="preserve"> for cancellation (“low-hanging fruit”)</w:t>
      </w:r>
      <w:r w:rsidR="00F07E24">
        <w:rPr>
          <w:rFonts w:ascii="Arial" w:hAnsi="Arial" w:cs="Arial"/>
        </w:rPr>
        <w:t>:</w:t>
      </w:r>
    </w:p>
    <w:p w:rsidR="00E06BEE" w:rsidRPr="00F07E24" w:rsidRDefault="00E06BEE" w:rsidP="001330E0">
      <w:pPr>
        <w:pStyle w:val="ListParagraph"/>
        <w:numPr>
          <w:ilvl w:val="0"/>
          <w:numId w:val="2"/>
        </w:numPr>
        <w:spacing w:after="0"/>
        <w:rPr>
          <w:rFonts w:ascii="Arial" w:hAnsi="Arial" w:cs="Arial"/>
        </w:rPr>
      </w:pPr>
      <w:r w:rsidRPr="00F07E24">
        <w:rPr>
          <w:rFonts w:ascii="Arial" w:hAnsi="Arial" w:cs="Arial"/>
        </w:rPr>
        <w:t xml:space="preserve">Personal </w:t>
      </w:r>
      <w:r w:rsidR="00BF14B3">
        <w:rPr>
          <w:rFonts w:ascii="Arial" w:hAnsi="Arial" w:cs="Arial"/>
        </w:rPr>
        <w:t>d</w:t>
      </w:r>
      <w:r w:rsidRPr="00F07E24">
        <w:rPr>
          <w:rFonts w:ascii="Arial" w:hAnsi="Arial" w:cs="Arial"/>
        </w:rPr>
        <w:t>evelopment courses</w:t>
      </w:r>
    </w:p>
    <w:p w:rsidR="00E06BEE" w:rsidRPr="00F07E24" w:rsidRDefault="00E06BEE" w:rsidP="001330E0">
      <w:pPr>
        <w:pStyle w:val="ListParagraph"/>
        <w:numPr>
          <w:ilvl w:val="0"/>
          <w:numId w:val="2"/>
        </w:numPr>
        <w:spacing w:after="0"/>
        <w:rPr>
          <w:rFonts w:ascii="Arial" w:hAnsi="Arial" w:cs="Arial"/>
        </w:rPr>
      </w:pPr>
      <w:r w:rsidRPr="00F07E24">
        <w:rPr>
          <w:rFonts w:ascii="Arial" w:hAnsi="Arial" w:cs="Arial"/>
        </w:rPr>
        <w:t>Electives</w:t>
      </w:r>
    </w:p>
    <w:p w:rsidR="000729CC" w:rsidRDefault="00E06BEE" w:rsidP="001330E0">
      <w:pPr>
        <w:pStyle w:val="ListParagraph"/>
        <w:numPr>
          <w:ilvl w:val="1"/>
          <w:numId w:val="2"/>
        </w:numPr>
        <w:spacing w:after="0"/>
        <w:rPr>
          <w:rFonts w:ascii="Arial" w:hAnsi="Arial" w:cs="Arial"/>
        </w:rPr>
      </w:pPr>
      <w:r w:rsidRPr="00F07E24">
        <w:rPr>
          <w:rFonts w:ascii="Arial" w:hAnsi="Arial" w:cs="Arial"/>
        </w:rPr>
        <w:t xml:space="preserve">Defined as courses which are </w:t>
      </w:r>
      <w:r w:rsidR="000729CC">
        <w:rPr>
          <w:rFonts w:ascii="Arial" w:hAnsi="Arial" w:cs="Arial"/>
        </w:rPr>
        <w:t xml:space="preserve">not </w:t>
      </w:r>
      <w:r w:rsidR="00BF14B3">
        <w:rPr>
          <w:rFonts w:ascii="Arial" w:hAnsi="Arial" w:cs="Arial"/>
        </w:rPr>
        <w:t>required for a major</w:t>
      </w:r>
      <w:r w:rsidR="000729CC">
        <w:rPr>
          <w:rFonts w:ascii="Arial" w:hAnsi="Arial" w:cs="Arial"/>
        </w:rPr>
        <w:t xml:space="preserve"> (not</w:t>
      </w:r>
      <w:r w:rsidRPr="00F07E24">
        <w:rPr>
          <w:rFonts w:ascii="Arial" w:hAnsi="Arial" w:cs="Arial"/>
        </w:rPr>
        <w:t xml:space="preserve"> </w:t>
      </w:r>
      <w:r w:rsidRPr="000729CC">
        <w:rPr>
          <w:rFonts w:ascii="Arial" w:hAnsi="Arial" w:cs="Arial"/>
          <w:i/>
        </w:rPr>
        <w:t>specifically</w:t>
      </w:r>
      <w:r w:rsidRPr="00F07E24">
        <w:rPr>
          <w:rFonts w:ascii="Arial" w:hAnsi="Arial" w:cs="Arial"/>
        </w:rPr>
        <w:t xml:space="preserve"> designated as </w:t>
      </w:r>
      <w:r w:rsidR="00BF14B3">
        <w:rPr>
          <w:rFonts w:ascii="Arial" w:hAnsi="Arial" w:cs="Arial"/>
        </w:rPr>
        <w:t xml:space="preserve">a </w:t>
      </w:r>
      <w:r w:rsidR="000729CC">
        <w:rPr>
          <w:rFonts w:ascii="Arial" w:hAnsi="Arial" w:cs="Arial"/>
        </w:rPr>
        <w:t>degree/certificate requirement), and</w:t>
      </w:r>
    </w:p>
    <w:p w:rsidR="00E06BEE" w:rsidRPr="00F07E24" w:rsidRDefault="000729CC" w:rsidP="00F07E24">
      <w:pPr>
        <w:pStyle w:val="ListParagraph"/>
        <w:numPr>
          <w:ilvl w:val="1"/>
          <w:numId w:val="2"/>
        </w:numPr>
        <w:rPr>
          <w:rFonts w:ascii="Arial" w:hAnsi="Arial" w:cs="Arial"/>
        </w:rPr>
      </w:pPr>
      <w:r>
        <w:rPr>
          <w:rFonts w:ascii="Arial" w:hAnsi="Arial" w:cs="Arial"/>
        </w:rPr>
        <w:t xml:space="preserve">Courses which do not </w:t>
      </w:r>
      <w:r w:rsidR="00BF14B3">
        <w:rPr>
          <w:rFonts w:ascii="Arial" w:hAnsi="Arial" w:cs="Arial"/>
        </w:rPr>
        <w:t>fulfill a</w:t>
      </w:r>
      <w:r w:rsidR="00E06BEE" w:rsidRPr="00F07E24">
        <w:rPr>
          <w:rFonts w:ascii="Arial" w:hAnsi="Arial" w:cs="Arial"/>
        </w:rPr>
        <w:t xml:space="preserve"> general </w:t>
      </w:r>
      <w:r w:rsidR="00BF14B3">
        <w:rPr>
          <w:rFonts w:ascii="Arial" w:hAnsi="Arial" w:cs="Arial"/>
        </w:rPr>
        <w:t>education</w:t>
      </w:r>
      <w:r w:rsidR="00E06BEE" w:rsidRPr="00F07E24">
        <w:rPr>
          <w:rFonts w:ascii="Arial" w:hAnsi="Arial" w:cs="Arial"/>
        </w:rPr>
        <w:t xml:space="preserve"> </w:t>
      </w:r>
      <w:r w:rsidR="00F07E24" w:rsidRPr="00F07E24">
        <w:rPr>
          <w:rFonts w:ascii="Arial" w:hAnsi="Arial" w:cs="Arial"/>
        </w:rPr>
        <w:t>requirement</w:t>
      </w:r>
    </w:p>
    <w:p w:rsidR="00F07E24" w:rsidRPr="00F07E24" w:rsidRDefault="00F07E24" w:rsidP="00F07E24">
      <w:pPr>
        <w:pStyle w:val="ListParagraph"/>
        <w:numPr>
          <w:ilvl w:val="0"/>
          <w:numId w:val="2"/>
        </w:numPr>
        <w:rPr>
          <w:rFonts w:ascii="Arial" w:hAnsi="Arial" w:cs="Arial"/>
        </w:rPr>
      </w:pPr>
      <w:r w:rsidRPr="00F07E24">
        <w:rPr>
          <w:rFonts w:ascii="Arial" w:hAnsi="Arial" w:cs="Arial"/>
        </w:rPr>
        <w:t>“Upper Division” courses</w:t>
      </w:r>
    </w:p>
    <w:p w:rsidR="000729CC" w:rsidRPr="00BF14B3" w:rsidRDefault="00F07E24" w:rsidP="00BF14B3">
      <w:pPr>
        <w:pStyle w:val="ListParagraph"/>
        <w:numPr>
          <w:ilvl w:val="1"/>
          <w:numId w:val="2"/>
        </w:numPr>
        <w:rPr>
          <w:rFonts w:ascii="Arial" w:hAnsi="Arial" w:cs="Arial"/>
        </w:rPr>
      </w:pPr>
      <w:r w:rsidRPr="00F07E24">
        <w:rPr>
          <w:rFonts w:ascii="Arial" w:hAnsi="Arial" w:cs="Arial"/>
        </w:rPr>
        <w:t>Defined as advanced courses which are</w:t>
      </w:r>
      <w:r>
        <w:rPr>
          <w:rFonts w:ascii="Arial" w:hAnsi="Arial" w:cs="Arial"/>
        </w:rPr>
        <w:t xml:space="preserve"> not </w:t>
      </w:r>
      <w:r w:rsidR="00BF14B3" w:rsidRPr="00BF14B3">
        <w:rPr>
          <w:rFonts w:ascii="Arial" w:hAnsi="Arial" w:cs="Arial"/>
          <w:i/>
        </w:rPr>
        <w:t>specifically</w:t>
      </w:r>
      <w:r>
        <w:rPr>
          <w:rFonts w:ascii="Arial" w:hAnsi="Arial" w:cs="Arial"/>
        </w:rPr>
        <w:t xml:space="preserve"> required for degree/certificate completion</w:t>
      </w:r>
    </w:p>
    <w:p w:rsidR="002356CB" w:rsidRDefault="000729CC" w:rsidP="001330E0">
      <w:pPr>
        <w:spacing w:after="0"/>
        <w:rPr>
          <w:rFonts w:ascii="Arial" w:hAnsi="Arial" w:cs="Arial"/>
        </w:rPr>
      </w:pPr>
      <w:r w:rsidRPr="000729CC">
        <w:rPr>
          <w:rFonts w:ascii="Arial" w:hAnsi="Arial" w:cs="Arial"/>
        </w:rPr>
        <w:t xml:space="preserve">The following courses should be prioritized </w:t>
      </w:r>
      <w:r w:rsidR="00BF14B3">
        <w:rPr>
          <w:rFonts w:ascii="Arial" w:hAnsi="Arial" w:cs="Arial"/>
          <w:b/>
        </w:rPr>
        <w:t>SECOND</w:t>
      </w:r>
      <w:r w:rsidRPr="000729CC">
        <w:rPr>
          <w:rFonts w:ascii="Arial" w:hAnsi="Arial" w:cs="Arial"/>
        </w:rPr>
        <w:t xml:space="preserve"> for cancellation (</w:t>
      </w:r>
      <w:r w:rsidR="002356CB">
        <w:rPr>
          <w:rFonts w:ascii="Arial" w:hAnsi="Arial" w:cs="Arial"/>
        </w:rPr>
        <w:t>low fill-rate courses</w:t>
      </w:r>
      <w:r w:rsidRPr="000729CC">
        <w:rPr>
          <w:rFonts w:ascii="Arial" w:hAnsi="Arial" w:cs="Arial"/>
        </w:rPr>
        <w:t>)</w:t>
      </w:r>
      <w:r w:rsidR="001330E0">
        <w:rPr>
          <w:rFonts w:ascii="Arial" w:hAnsi="Arial" w:cs="Arial"/>
        </w:rPr>
        <w:t xml:space="preserve">.  </w:t>
      </w:r>
      <w:r w:rsidR="002356CB">
        <w:rPr>
          <w:rFonts w:ascii="Arial" w:hAnsi="Arial" w:cs="Arial"/>
        </w:rPr>
        <w:t>Low fill rates are defined as courses which exemplify the following criteria, based on data from the Spring 2012 semester</w:t>
      </w:r>
      <w:r w:rsidR="00A63F9D">
        <w:rPr>
          <w:rFonts w:ascii="Arial" w:hAnsi="Arial" w:cs="Arial"/>
        </w:rPr>
        <w:t xml:space="preserve"> (data from registration held in fall 2011)</w:t>
      </w:r>
    </w:p>
    <w:p w:rsidR="002356CB" w:rsidRDefault="002356CB" w:rsidP="001330E0">
      <w:pPr>
        <w:pStyle w:val="ListParagraph"/>
        <w:numPr>
          <w:ilvl w:val="0"/>
          <w:numId w:val="2"/>
        </w:numPr>
        <w:spacing w:after="0"/>
        <w:rPr>
          <w:rFonts w:ascii="Arial" w:hAnsi="Arial" w:cs="Arial"/>
        </w:rPr>
      </w:pPr>
      <w:r>
        <w:rPr>
          <w:rFonts w:ascii="Arial" w:hAnsi="Arial" w:cs="Arial"/>
        </w:rPr>
        <w:t>On Nov. 28, 2012 (</w:t>
      </w:r>
      <w:r w:rsidR="003D574A">
        <w:rPr>
          <w:rFonts w:ascii="Arial" w:hAnsi="Arial" w:cs="Arial"/>
        </w:rPr>
        <w:t>just before new student enrollment begins</w:t>
      </w:r>
      <w:r>
        <w:rPr>
          <w:rFonts w:ascii="Arial" w:hAnsi="Arial" w:cs="Arial"/>
        </w:rPr>
        <w:t>)</w:t>
      </w:r>
    </w:p>
    <w:p w:rsidR="002356CB" w:rsidRDefault="002356CB" w:rsidP="001330E0">
      <w:pPr>
        <w:pStyle w:val="ListParagraph"/>
        <w:numPr>
          <w:ilvl w:val="1"/>
          <w:numId w:val="2"/>
        </w:numPr>
        <w:rPr>
          <w:rFonts w:ascii="Arial" w:hAnsi="Arial" w:cs="Arial"/>
        </w:rPr>
      </w:pPr>
      <w:r>
        <w:rPr>
          <w:rFonts w:ascii="Arial" w:hAnsi="Arial" w:cs="Arial"/>
        </w:rPr>
        <w:t>Any course not filled (</w:t>
      </w:r>
      <w:r w:rsidR="00B026B7">
        <w:rPr>
          <w:rFonts w:ascii="Arial" w:hAnsi="Arial" w:cs="Arial"/>
        </w:rPr>
        <w:t xml:space="preserve">below </w:t>
      </w:r>
      <w:r>
        <w:rPr>
          <w:rFonts w:ascii="Arial" w:hAnsi="Arial" w:cs="Arial"/>
        </w:rPr>
        <w:t>100%)</w:t>
      </w:r>
    </w:p>
    <w:p w:rsidR="002356CB" w:rsidRDefault="002356CB" w:rsidP="001330E0">
      <w:pPr>
        <w:pStyle w:val="ListParagraph"/>
        <w:numPr>
          <w:ilvl w:val="1"/>
          <w:numId w:val="2"/>
        </w:numPr>
        <w:rPr>
          <w:rFonts w:ascii="Arial" w:hAnsi="Arial" w:cs="Arial"/>
        </w:rPr>
      </w:pPr>
      <w:r>
        <w:rPr>
          <w:rFonts w:ascii="Arial" w:hAnsi="Arial" w:cs="Arial"/>
        </w:rPr>
        <w:t>Any course not appropriate for new students</w:t>
      </w:r>
    </w:p>
    <w:p w:rsidR="002356CB" w:rsidRDefault="002356CB" w:rsidP="001330E0">
      <w:pPr>
        <w:pStyle w:val="ListParagraph"/>
        <w:numPr>
          <w:ilvl w:val="1"/>
          <w:numId w:val="2"/>
        </w:numPr>
        <w:rPr>
          <w:rFonts w:ascii="Arial" w:hAnsi="Arial" w:cs="Arial"/>
        </w:rPr>
      </w:pPr>
      <w:r>
        <w:rPr>
          <w:rFonts w:ascii="Arial" w:hAnsi="Arial" w:cs="Arial"/>
        </w:rPr>
        <w:t>Any course that is not designated as a special section (Puente, ASPIRE, etc.)</w:t>
      </w:r>
    </w:p>
    <w:p w:rsidR="002356CB" w:rsidRDefault="002356CB" w:rsidP="001330E0">
      <w:pPr>
        <w:pStyle w:val="ListParagraph"/>
        <w:numPr>
          <w:ilvl w:val="1"/>
          <w:numId w:val="2"/>
        </w:numPr>
        <w:rPr>
          <w:rFonts w:ascii="Arial" w:hAnsi="Arial" w:cs="Arial"/>
        </w:rPr>
      </w:pPr>
      <w:r>
        <w:rPr>
          <w:rFonts w:ascii="Arial" w:hAnsi="Arial" w:cs="Arial"/>
        </w:rPr>
        <w:t xml:space="preserve">Any course that is not designated as a </w:t>
      </w:r>
      <w:r w:rsidR="00BF14B3">
        <w:rPr>
          <w:rFonts w:ascii="Arial" w:hAnsi="Arial" w:cs="Arial"/>
        </w:rPr>
        <w:t xml:space="preserve">single-section </w:t>
      </w:r>
      <w:r>
        <w:rPr>
          <w:rFonts w:ascii="Arial" w:hAnsi="Arial" w:cs="Arial"/>
        </w:rPr>
        <w:t>capstone course</w:t>
      </w:r>
    </w:p>
    <w:p w:rsidR="009E3B2B" w:rsidRDefault="002356CB" w:rsidP="001330E0">
      <w:pPr>
        <w:pStyle w:val="ListParagraph"/>
        <w:numPr>
          <w:ilvl w:val="0"/>
          <w:numId w:val="2"/>
        </w:numPr>
        <w:rPr>
          <w:rFonts w:ascii="Arial" w:hAnsi="Arial" w:cs="Arial"/>
        </w:rPr>
      </w:pPr>
      <w:r>
        <w:rPr>
          <w:rFonts w:ascii="Arial" w:hAnsi="Arial" w:cs="Arial"/>
        </w:rPr>
        <w:t xml:space="preserve">Repeat the above low-fill scan on Dec. 21, 2012 (two weeks after open enrollment for new students) </w:t>
      </w:r>
    </w:p>
    <w:p w:rsidR="00E06BEE" w:rsidRDefault="002356CB" w:rsidP="001330E0">
      <w:pPr>
        <w:pStyle w:val="ListParagraph"/>
        <w:numPr>
          <w:ilvl w:val="1"/>
          <w:numId w:val="2"/>
        </w:numPr>
        <w:rPr>
          <w:rFonts w:ascii="Arial" w:hAnsi="Arial" w:cs="Arial"/>
        </w:rPr>
      </w:pPr>
      <w:r>
        <w:rPr>
          <w:rFonts w:ascii="Arial" w:hAnsi="Arial" w:cs="Arial"/>
        </w:rPr>
        <w:t xml:space="preserve">Courses appropriate for new students </w:t>
      </w:r>
      <w:r w:rsidR="001330E0">
        <w:rPr>
          <w:rFonts w:ascii="Arial" w:hAnsi="Arial" w:cs="Arial"/>
        </w:rPr>
        <w:t xml:space="preserve">that are reasonably full </w:t>
      </w:r>
      <w:r>
        <w:rPr>
          <w:rFonts w:ascii="Arial" w:hAnsi="Arial" w:cs="Arial"/>
        </w:rPr>
        <w:t>ok</w:t>
      </w:r>
      <w:r w:rsidR="00B026B7">
        <w:rPr>
          <w:rFonts w:ascii="Arial" w:hAnsi="Arial" w:cs="Arial"/>
        </w:rPr>
        <w:t xml:space="preserve"> for this scan</w:t>
      </w:r>
    </w:p>
    <w:p w:rsidR="00BF14B3" w:rsidRPr="002356CB" w:rsidRDefault="00BF14B3" w:rsidP="001330E0">
      <w:pPr>
        <w:spacing w:after="0"/>
        <w:rPr>
          <w:rFonts w:ascii="Arial" w:hAnsi="Arial" w:cs="Arial"/>
        </w:rPr>
      </w:pPr>
      <w:r>
        <w:rPr>
          <w:rFonts w:ascii="Arial" w:hAnsi="Arial" w:cs="Arial"/>
        </w:rPr>
        <w:t xml:space="preserve">The </w:t>
      </w:r>
      <w:r w:rsidRPr="002356CB">
        <w:rPr>
          <w:rFonts w:ascii="Arial" w:hAnsi="Arial" w:cs="Arial"/>
        </w:rPr>
        <w:t xml:space="preserve">following courses should be prioritized </w:t>
      </w:r>
      <w:r>
        <w:rPr>
          <w:rFonts w:ascii="Arial" w:hAnsi="Arial" w:cs="Arial"/>
          <w:b/>
        </w:rPr>
        <w:t>THIRD</w:t>
      </w:r>
      <w:r w:rsidRPr="002356CB">
        <w:rPr>
          <w:rFonts w:ascii="Arial" w:hAnsi="Arial" w:cs="Arial"/>
        </w:rPr>
        <w:t xml:space="preserve"> for cancellation (GE consolidation):</w:t>
      </w:r>
    </w:p>
    <w:p w:rsidR="00BF14B3" w:rsidRDefault="00BF14B3" w:rsidP="001330E0">
      <w:pPr>
        <w:pStyle w:val="ListParagraph"/>
        <w:numPr>
          <w:ilvl w:val="0"/>
          <w:numId w:val="3"/>
        </w:numPr>
        <w:spacing w:after="0"/>
        <w:rPr>
          <w:rFonts w:ascii="Arial" w:hAnsi="Arial" w:cs="Arial"/>
        </w:rPr>
      </w:pPr>
      <w:r w:rsidRPr="000729CC">
        <w:rPr>
          <w:rFonts w:ascii="Arial" w:hAnsi="Arial" w:cs="Arial"/>
        </w:rPr>
        <w:t xml:space="preserve">Courses which are not </w:t>
      </w:r>
      <w:r w:rsidRPr="002356CB">
        <w:rPr>
          <w:rFonts w:ascii="Arial" w:hAnsi="Arial" w:cs="Arial"/>
          <w:i/>
        </w:rPr>
        <w:t>specifically</w:t>
      </w:r>
      <w:r w:rsidRPr="000729CC">
        <w:rPr>
          <w:rFonts w:ascii="Arial" w:hAnsi="Arial" w:cs="Arial"/>
        </w:rPr>
        <w:t xml:space="preserve">  require</w:t>
      </w:r>
      <w:r>
        <w:rPr>
          <w:rFonts w:ascii="Arial" w:hAnsi="Arial" w:cs="Arial"/>
        </w:rPr>
        <w:t>d</w:t>
      </w:r>
      <w:r w:rsidRPr="000729CC">
        <w:rPr>
          <w:rFonts w:ascii="Arial" w:hAnsi="Arial" w:cs="Arial"/>
        </w:rPr>
        <w:t xml:space="preserve"> </w:t>
      </w:r>
      <w:r>
        <w:rPr>
          <w:rFonts w:ascii="Arial" w:hAnsi="Arial" w:cs="Arial"/>
        </w:rPr>
        <w:t>for</w:t>
      </w:r>
      <w:r w:rsidRPr="000729CC">
        <w:rPr>
          <w:rFonts w:ascii="Arial" w:hAnsi="Arial" w:cs="Arial"/>
        </w:rPr>
        <w:t xml:space="preserve"> any degree or certificate program, but </w:t>
      </w:r>
      <w:r w:rsidRPr="002356CB">
        <w:rPr>
          <w:rFonts w:ascii="Arial" w:hAnsi="Arial" w:cs="Arial"/>
          <w:i/>
        </w:rPr>
        <w:t>do</w:t>
      </w:r>
      <w:r w:rsidRPr="000729CC">
        <w:rPr>
          <w:rFonts w:ascii="Arial" w:hAnsi="Arial" w:cs="Arial"/>
        </w:rPr>
        <w:t xml:space="preserve"> </w:t>
      </w:r>
      <w:r>
        <w:rPr>
          <w:rFonts w:ascii="Arial" w:hAnsi="Arial" w:cs="Arial"/>
        </w:rPr>
        <w:t>fulfill a</w:t>
      </w:r>
      <w:r w:rsidRPr="000729CC">
        <w:rPr>
          <w:rFonts w:ascii="Arial" w:hAnsi="Arial" w:cs="Arial"/>
        </w:rPr>
        <w:t xml:space="preserve"> GE </w:t>
      </w:r>
      <w:r>
        <w:rPr>
          <w:rFonts w:ascii="Arial" w:hAnsi="Arial" w:cs="Arial"/>
        </w:rPr>
        <w:t>(CSU GE Breadth or IGETC) requirement.  IGETC,</w:t>
      </w:r>
      <w:r w:rsidR="000B14FC">
        <w:rPr>
          <w:rFonts w:ascii="Arial" w:hAnsi="Arial" w:cs="Arial"/>
        </w:rPr>
        <w:t xml:space="preserve"> as the GE pattern that meets the needs of almost all students, should have preference over other GE patterns.</w:t>
      </w:r>
    </w:p>
    <w:p w:rsidR="001330E0" w:rsidRDefault="001330E0" w:rsidP="001330E0">
      <w:pPr>
        <w:spacing w:after="0"/>
        <w:rPr>
          <w:rFonts w:ascii="Arial" w:hAnsi="Arial" w:cs="Arial"/>
        </w:rPr>
      </w:pPr>
    </w:p>
    <w:p w:rsidR="001330E0" w:rsidRDefault="001330E0" w:rsidP="001330E0">
      <w:pPr>
        <w:spacing w:after="0"/>
        <w:rPr>
          <w:rFonts w:ascii="Arial" w:hAnsi="Arial" w:cs="Arial"/>
        </w:rPr>
      </w:pPr>
    </w:p>
    <w:p w:rsidR="001330E0" w:rsidRDefault="001330E0" w:rsidP="001330E0">
      <w:pPr>
        <w:spacing w:after="0"/>
        <w:rPr>
          <w:rFonts w:ascii="Arial" w:hAnsi="Arial" w:cs="Arial"/>
        </w:rPr>
      </w:pPr>
      <w:r w:rsidRPr="001330E0">
        <w:rPr>
          <w:rFonts w:ascii="Arial" w:hAnsi="Arial" w:cs="Arial"/>
          <w:i/>
        </w:rPr>
        <w:t>Your reduction goal</w:t>
      </w:r>
      <w:r>
        <w:rPr>
          <w:rFonts w:ascii="Arial" w:hAnsi="Arial" w:cs="Arial"/>
        </w:rPr>
        <w:t>:  15% FTEF reduction, with courses identified in priority order from first cut to last, and with an explanation of how each cut reflects these criteria, and the "unexpected consequences" which may result, such as virtually eliminating the possibility of a student completing a program in Spring, or being able to advance along a long sequences pathway, or threat to full-time faculty load, or any other unexpected consequences you identify.</w:t>
      </w:r>
    </w:p>
    <w:p w:rsidR="001330E0" w:rsidRDefault="001330E0" w:rsidP="001330E0">
      <w:pPr>
        <w:spacing w:after="0"/>
        <w:rPr>
          <w:rFonts w:ascii="Arial" w:hAnsi="Arial" w:cs="Arial"/>
        </w:rPr>
      </w:pPr>
    </w:p>
    <w:p w:rsidR="001330E0" w:rsidRPr="001330E0" w:rsidRDefault="001330E0" w:rsidP="001330E0">
      <w:pPr>
        <w:spacing w:after="0"/>
        <w:rPr>
          <w:rFonts w:ascii="Arial" w:hAnsi="Arial" w:cs="Arial"/>
          <w:i/>
        </w:rPr>
      </w:pPr>
      <w:r>
        <w:rPr>
          <w:rFonts w:ascii="Arial" w:hAnsi="Arial" w:cs="Arial"/>
          <w:i/>
        </w:rPr>
        <w:t>Timing:  Submit your "best draft" to your Division Dean by 1:00 p.m. today.</w:t>
      </w:r>
    </w:p>
    <w:p w:rsidR="001330E0" w:rsidRPr="00F07E24" w:rsidRDefault="001330E0" w:rsidP="00BF14B3">
      <w:pPr>
        <w:pStyle w:val="ListParagraph"/>
        <w:ind w:left="1440"/>
        <w:rPr>
          <w:rFonts w:ascii="Arial" w:hAnsi="Arial" w:cs="Arial"/>
        </w:rPr>
      </w:pPr>
    </w:p>
    <w:sectPr w:rsidR="001330E0" w:rsidRPr="00F07E24" w:rsidSect="006E13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11" w:rsidRDefault="00B13411" w:rsidP="002356CB">
      <w:pPr>
        <w:spacing w:after="0" w:line="240" w:lineRule="auto"/>
      </w:pPr>
      <w:r>
        <w:separator/>
      </w:r>
    </w:p>
  </w:endnote>
  <w:endnote w:type="continuationSeparator" w:id="0">
    <w:p w:rsidR="00B13411" w:rsidRDefault="00B13411" w:rsidP="00235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11" w:rsidRDefault="00B13411" w:rsidP="002356CB">
      <w:pPr>
        <w:spacing w:after="0" w:line="240" w:lineRule="auto"/>
      </w:pPr>
      <w:r>
        <w:separator/>
      </w:r>
    </w:p>
  </w:footnote>
  <w:footnote w:type="continuationSeparator" w:id="0">
    <w:p w:rsidR="00B13411" w:rsidRDefault="00B13411" w:rsidP="00235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CB" w:rsidRPr="00F07E24" w:rsidRDefault="002356CB" w:rsidP="002356CB">
    <w:pPr>
      <w:spacing w:after="0" w:line="240" w:lineRule="auto"/>
      <w:jc w:val="center"/>
      <w:rPr>
        <w:rFonts w:ascii="Arial" w:hAnsi="Arial" w:cs="Arial"/>
        <w:b/>
      </w:rPr>
    </w:pPr>
    <w:r w:rsidRPr="00F07E24">
      <w:rPr>
        <w:rFonts w:ascii="Arial" w:hAnsi="Arial" w:cs="Arial"/>
        <w:b/>
      </w:rPr>
      <w:t>Criteria for Potential Course Cancellation for Spring 2013</w:t>
    </w:r>
  </w:p>
  <w:p w:rsidR="002356CB" w:rsidRPr="00F07E24" w:rsidRDefault="002356CB" w:rsidP="002356CB">
    <w:pPr>
      <w:spacing w:after="0" w:line="240" w:lineRule="auto"/>
      <w:jc w:val="center"/>
      <w:rPr>
        <w:rFonts w:ascii="Arial" w:hAnsi="Arial" w:cs="Arial"/>
        <w:b/>
      </w:rPr>
    </w:pPr>
    <w:r w:rsidRPr="00F07E24">
      <w:rPr>
        <w:rFonts w:ascii="Arial" w:hAnsi="Arial" w:cs="Arial"/>
        <w:b/>
      </w:rPr>
      <w:t>(Assuming Prop 30 Fails)</w:t>
    </w:r>
  </w:p>
  <w:p w:rsidR="002356CB" w:rsidRPr="002356CB" w:rsidRDefault="002356CB" w:rsidP="002356CB">
    <w:pPr>
      <w:spacing w:after="0" w:line="240" w:lineRule="auto"/>
      <w:jc w:val="center"/>
      <w:rPr>
        <w:rFonts w:ascii="Arial" w:hAnsi="Arial" w:cs="Arial"/>
      </w:rPr>
    </w:pPr>
    <w:r w:rsidRPr="002356CB">
      <w:rPr>
        <w:rFonts w:ascii="Arial" w:hAnsi="Arial" w:cs="Arial"/>
      </w:rPr>
      <w:t xml:space="preserve">Created </w:t>
    </w:r>
    <w:r w:rsidR="001330E0">
      <w:rPr>
        <w:rFonts w:ascii="Arial" w:hAnsi="Arial" w:cs="Arial"/>
      </w:rPr>
      <w:t xml:space="preserve">late </w:t>
    </w:r>
    <w:r w:rsidRPr="002356CB">
      <w:rPr>
        <w:rFonts w:ascii="Arial" w:hAnsi="Arial" w:cs="Arial"/>
      </w:rPr>
      <w:t>Thursday, Sept. 6 for Division Discussions on Friday, Sept. 7</w:t>
    </w:r>
  </w:p>
  <w:p w:rsidR="002356CB" w:rsidRPr="002356CB" w:rsidRDefault="002356CB" w:rsidP="002356CB">
    <w:pPr>
      <w:spacing w:after="0" w:line="240" w:lineRule="auto"/>
      <w:jc w:val="center"/>
      <w:rPr>
        <w:rFonts w:ascii="Arial" w:hAnsi="Arial" w:cs="Arial"/>
      </w:rPr>
    </w:pPr>
    <w:r w:rsidRPr="002356CB">
      <w:rPr>
        <w:rFonts w:ascii="Arial" w:hAnsi="Arial" w:cs="Arial"/>
      </w:rPr>
      <w:t>Chabot College PRBC</w:t>
    </w:r>
  </w:p>
  <w:p w:rsidR="002356CB" w:rsidRDefault="002356CB">
    <w:pPr>
      <w:pStyle w:val="Header"/>
    </w:pPr>
  </w:p>
  <w:p w:rsidR="002356CB" w:rsidRDefault="00235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5B5"/>
    <w:multiLevelType w:val="hybridMultilevel"/>
    <w:tmpl w:val="2A0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45088"/>
    <w:multiLevelType w:val="hybridMultilevel"/>
    <w:tmpl w:val="188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70112"/>
    <w:multiLevelType w:val="hybridMultilevel"/>
    <w:tmpl w:val="9CA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06BEE"/>
    <w:rsid w:val="000729CC"/>
    <w:rsid w:val="000B14FC"/>
    <w:rsid w:val="001330E0"/>
    <w:rsid w:val="002356CB"/>
    <w:rsid w:val="002F6644"/>
    <w:rsid w:val="003D574A"/>
    <w:rsid w:val="004D062A"/>
    <w:rsid w:val="00625BEC"/>
    <w:rsid w:val="006C091B"/>
    <w:rsid w:val="006E13F4"/>
    <w:rsid w:val="00856A04"/>
    <w:rsid w:val="008844B7"/>
    <w:rsid w:val="008E48B2"/>
    <w:rsid w:val="009E3B2B"/>
    <w:rsid w:val="00A63F9D"/>
    <w:rsid w:val="00B026B7"/>
    <w:rsid w:val="00B13411"/>
    <w:rsid w:val="00BB0650"/>
    <w:rsid w:val="00BF14B3"/>
    <w:rsid w:val="00E06BEE"/>
    <w:rsid w:val="00F0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EE"/>
    <w:pPr>
      <w:ind w:left="720"/>
      <w:contextualSpacing/>
    </w:pPr>
  </w:style>
  <w:style w:type="paragraph" w:styleId="Header">
    <w:name w:val="header"/>
    <w:basedOn w:val="Normal"/>
    <w:link w:val="HeaderChar"/>
    <w:uiPriority w:val="99"/>
    <w:unhideWhenUsed/>
    <w:rsid w:val="0023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6CB"/>
  </w:style>
  <w:style w:type="paragraph" w:styleId="Footer">
    <w:name w:val="footer"/>
    <w:basedOn w:val="Normal"/>
    <w:link w:val="FooterChar"/>
    <w:uiPriority w:val="99"/>
    <w:semiHidden/>
    <w:unhideWhenUsed/>
    <w:rsid w:val="002356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56CB"/>
  </w:style>
  <w:style w:type="paragraph" w:styleId="BalloonText">
    <w:name w:val="Balloon Text"/>
    <w:basedOn w:val="Normal"/>
    <w:link w:val="BalloonTextChar"/>
    <w:uiPriority w:val="99"/>
    <w:semiHidden/>
    <w:unhideWhenUsed/>
    <w:rsid w:val="0023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Jan Novak</cp:lastModifiedBy>
  <cp:revision>3</cp:revision>
  <dcterms:created xsi:type="dcterms:W3CDTF">2012-09-07T03:00:00Z</dcterms:created>
  <dcterms:modified xsi:type="dcterms:W3CDTF">2012-09-07T03:56:00Z</dcterms:modified>
</cp:coreProperties>
</file>